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B782" w14:textId="5F34D7C9" w:rsidR="00D462B5" w:rsidRPr="0039209F" w:rsidRDefault="00736052" w:rsidP="00736052">
      <w:pPr>
        <w:spacing w:after="0" w:line="240" w:lineRule="auto"/>
        <w:rPr>
          <w:rFonts w:ascii="Edwardian Script ITC" w:hAnsi="Edwardian Script ITC"/>
          <w:color w:val="17365D" w:themeColor="text2" w:themeShade="BF"/>
          <w:sz w:val="72"/>
          <w:szCs w:val="72"/>
        </w:rPr>
      </w:pPr>
      <w:r w:rsidRPr="00184F3D">
        <w:rPr>
          <w:rFonts w:ascii="English111 Vivace BT" w:hAnsi="English111 Vivace BT"/>
          <w:noProof/>
          <w:color w:val="17365D" w:themeColor="text2" w:themeShade="BF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9234E0D" wp14:editId="4A760890">
            <wp:simplePos x="0" y="0"/>
            <wp:positionH relativeFrom="column">
              <wp:posOffset>-192290</wp:posOffset>
            </wp:positionH>
            <wp:positionV relativeFrom="paragraph">
              <wp:posOffset>219421</wp:posOffset>
            </wp:positionV>
            <wp:extent cx="1673225" cy="1197610"/>
            <wp:effectExtent l="0" t="0" r="3175" b="2540"/>
            <wp:wrapNone/>
            <wp:docPr id="1" name="Picture 1" descr="235px-Territorial_Statehouse_in_Fillmore_Utah[1]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5px-Territorial_Statehouse_in_Fillmore_Utah[1] (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English111 Vivace BT" w:hAnsi="English111 Vivace BT"/>
          <w:b/>
          <w:color w:val="17365D" w:themeColor="text2" w:themeShade="BF"/>
          <w:sz w:val="44"/>
          <w:szCs w:val="44"/>
        </w:rPr>
        <w:tab/>
      </w:r>
      <w:r>
        <w:rPr>
          <w:rFonts w:ascii="English111 Vivace BT" w:hAnsi="English111 Vivace BT"/>
          <w:b/>
          <w:color w:val="17365D" w:themeColor="text2" w:themeShade="BF"/>
          <w:sz w:val="44"/>
          <w:szCs w:val="44"/>
        </w:rPr>
        <w:tab/>
      </w:r>
      <w:r>
        <w:rPr>
          <w:rFonts w:ascii="English111 Vivace BT" w:hAnsi="English111 Vivace BT"/>
          <w:b/>
          <w:color w:val="17365D" w:themeColor="text2" w:themeShade="BF"/>
          <w:sz w:val="44"/>
          <w:szCs w:val="44"/>
        </w:rPr>
        <w:tab/>
      </w:r>
      <w:r w:rsidR="0039209F">
        <w:rPr>
          <w:rFonts w:ascii="English111 Vivace BT" w:hAnsi="English111 Vivace BT"/>
          <w:b/>
          <w:color w:val="17365D" w:themeColor="text2" w:themeShade="BF"/>
          <w:sz w:val="44"/>
          <w:szCs w:val="44"/>
        </w:rPr>
        <w:tab/>
      </w:r>
      <w:r w:rsidR="0039209F">
        <w:rPr>
          <w:rFonts w:ascii="English111 Vivace BT" w:hAnsi="English111 Vivace BT"/>
          <w:b/>
          <w:color w:val="17365D" w:themeColor="text2" w:themeShade="BF"/>
          <w:sz w:val="44"/>
          <w:szCs w:val="44"/>
        </w:rPr>
        <w:tab/>
        <w:t xml:space="preserve">    </w:t>
      </w:r>
      <w:r w:rsidRPr="0039209F">
        <w:rPr>
          <w:rFonts w:ascii="Edwardian Script ITC" w:hAnsi="Edwardian Script ITC"/>
          <w:color w:val="17365D" w:themeColor="text2" w:themeShade="BF"/>
          <w:sz w:val="72"/>
          <w:szCs w:val="72"/>
        </w:rPr>
        <w:t xml:space="preserve">Fillmore City Cemetery </w:t>
      </w:r>
    </w:p>
    <w:p w14:paraId="517BC01B" w14:textId="4EA9B25B" w:rsidR="00736052" w:rsidRPr="00184F3D" w:rsidRDefault="00736052" w:rsidP="00736052">
      <w:pPr>
        <w:spacing w:after="0" w:line="240" w:lineRule="auto"/>
        <w:rPr>
          <w:rFonts w:ascii="English111 Vivace BT" w:hAnsi="English111 Vivace BT"/>
          <w:color w:val="17365D" w:themeColor="text2" w:themeShade="BF"/>
          <w:sz w:val="44"/>
          <w:szCs w:val="44"/>
        </w:rPr>
      </w:pPr>
      <w:r w:rsidRPr="00184F3D">
        <w:rPr>
          <w:rFonts w:ascii="English111 Vivace BT" w:hAnsi="English111 Vivace BT"/>
          <w:color w:val="17365D" w:themeColor="text2" w:themeShade="BF"/>
        </w:rPr>
        <w:tab/>
      </w:r>
      <w:r w:rsidRPr="00184F3D">
        <w:rPr>
          <w:rFonts w:ascii="English111 Vivace BT" w:hAnsi="English111 Vivace BT"/>
          <w:color w:val="17365D" w:themeColor="text2" w:themeShade="BF"/>
        </w:rPr>
        <w:tab/>
      </w:r>
      <w:r w:rsidRPr="00184F3D">
        <w:rPr>
          <w:rFonts w:ascii="English111 Vivace BT" w:hAnsi="English111 Vivace BT"/>
          <w:color w:val="17365D" w:themeColor="text2" w:themeShade="BF"/>
        </w:rPr>
        <w:tab/>
      </w:r>
      <w:r w:rsidRPr="00184F3D">
        <w:rPr>
          <w:rFonts w:ascii="English111 Vivace BT" w:hAnsi="English111 Vivace BT"/>
          <w:color w:val="17365D" w:themeColor="text2" w:themeShade="BF"/>
        </w:rPr>
        <w:tab/>
      </w:r>
      <w:r w:rsidRPr="00184F3D">
        <w:rPr>
          <w:rFonts w:ascii="English111 Vivace BT" w:hAnsi="English111 Vivace BT"/>
          <w:color w:val="17365D" w:themeColor="text2" w:themeShade="BF"/>
        </w:rPr>
        <w:tab/>
      </w:r>
      <w:r w:rsidRPr="00184F3D">
        <w:rPr>
          <w:rFonts w:ascii="English111 Vivace BT" w:hAnsi="English111 Vivace BT"/>
          <w:color w:val="17365D" w:themeColor="text2" w:themeShade="BF"/>
        </w:rPr>
        <w:tab/>
      </w:r>
      <w:r w:rsidR="0039209F">
        <w:rPr>
          <w:rFonts w:ascii="English111 Vivace BT" w:hAnsi="English111 Vivace BT"/>
          <w:color w:val="17365D" w:themeColor="text2" w:themeShade="BF"/>
        </w:rPr>
        <w:t xml:space="preserve">  </w:t>
      </w:r>
      <w:r w:rsidRPr="00184F3D">
        <w:rPr>
          <w:rFonts w:ascii="English111 Vivace BT" w:hAnsi="English111 Vivace BT"/>
          <w:color w:val="17365D" w:themeColor="text2" w:themeShade="BF"/>
        </w:rPr>
        <w:t xml:space="preserve"> </w:t>
      </w:r>
      <w:r w:rsidRPr="00184F3D">
        <w:rPr>
          <w:rFonts w:ascii="English111 Vivace BT" w:hAnsi="English111 Vivace BT"/>
          <w:color w:val="17365D" w:themeColor="text2" w:themeShade="BF"/>
        </w:rPr>
        <w:tab/>
        <w:t xml:space="preserve">     </w:t>
      </w:r>
      <w:r w:rsidR="0039209F">
        <w:rPr>
          <w:rFonts w:ascii="English111 Vivace BT" w:hAnsi="English111 Vivace BT"/>
          <w:color w:val="17365D" w:themeColor="text2" w:themeShade="BF"/>
        </w:rPr>
        <w:t xml:space="preserve">   </w:t>
      </w:r>
      <w:r w:rsidRPr="00184F3D">
        <w:rPr>
          <w:rFonts w:ascii="English111 Vivace BT" w:hAnsi="English111 Vivace BT"/>
          <w:color w:val="17365D" w:themeColor="text2" w:themeShade="BF"/>
        </w:rPr>
        <w:t xml:space="preserve">   </w:t>
      </w:r>
      <w:r w:rsidRPr="00184F3D">
        <w:rPr>
          <w:rFonts w:ascii="English111 Vivace BT" w:hAnsi="English111 Vivace BT"/>
          <w:color w:val="17365D" w:themeColor="text2" w:themeShade="BF"/>
          <w:sz w:val="44"/>
          <w:szCs w:val="44"/>
        </w:rPr>
        <w:t>“Silent City”</w:t>
      </w:r>
    </w:p>
    <w:p w14:paraId="1385A966" w14:textId="77777777" w:rsidR="00736052" w:rsidRDefault="0087654A" w:rsidP="00736052">
      <w:pPr>
        <w:spacing w:after="0" w:line="240" w:lineRule="auto"/>
        <w:rPr>
          <w:rFonts w:ascii="English111 Vivace BT" w:hAnsi="English111 Vivace BT"/>
          <w:color w:val="17365D" w:themeColor="text2" w:themeShade="BF"/>
          <w:sz w:val="24"/>
          <w:szCs w:val="24"/>
        </w:rPr>
      </w:pP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  <w:t xml:space="preserve">     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</w:p>
    <w:p w14:paraId="09C05C84" w14:textId="77777777" w:rsidR="00736052" w:rsidRPr="00736052" w:rsidRDefault="00736052" w:rsidP="0073605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  <w:t xml:space="preserve">    </w:t>
      </w:r>
      <w:r w:rsidR="009D082B"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</w:t>
      </w:r>
      <w:r w:rsidRPr="00736052">
        <w:rPr>
          <w:rFonts w:ascii="Arial" w:hAnsi="Arial" w:cs="Arial"/>
          <w:color w:val="17365D" w:themeColor="text2" w:themeShade="BF"/>
          <w:sz w:val="24"/>
          <w:szCs w:val="24"/>
        </w:rPr>
        <w:t>75 West Center Street</w:t>
      </w:r>
    </w:p>
    <w:p w14:paraId="33A9D8BE" w14:textId="77777777" w:rsidR="00736052" w:rsidRDefault="00736052" w:rsidP="00736052">
      <w:pPr>
        <w:spacing w:after="0" w:line="240" w:lineRule="auto"/>
        <w:rPr>
          <w:rFonts w:ascii="Arial" w:hAnsi="Arial" w:cs="Arial"/>
          <w:color w:val="17365D" w:themeColor="text2" w:themeShade="BF"/>
          <w:sz w:val="24"/>
          <w:szCs w:val="24"/>
        </w:rPr>
      </w:pPr>
      <w:r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  <w:t xml:space="preserve">     </w:t>
      </w:r>
      <w:r w:rsidR="009D082B"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Fillmore, Utah 84631</w:t>
      </w:r>
    </w:p>
    <w:p w14:paraId="15ECD1FC" w14:textId="77777777" w:rsidR="00736052" w:rsidRDefault="00736052" w:rsidP="00736052">
      <w:pPr>
        <w:spacing w:after="0" w:line="240" w:lineRule="auto"/>
        <w:rPr>
          <w:rFonts w:ascii="Arial" w:hAnsi="Arial" w:cs="Arial"/>
          <w:color w:val="17365D" w:themeColor="text2" w:themeShade="BF"/>
          <w:sz w:val="24"/>
          <w:szCs w:val="24"/>
        </w:rPr>
      </w:pPr>
      <w:r w:rsidRPr="0039209F">
        <w:rPr>
          <w:rFonts w:ascii="Edwardian Script ITC" w:hAnsi="Edwardian Script ITC"/>
          <w:color w:val="17365D" w:themeColor="text2" w:themeShade="BF"/>
          <w:sz w:val="32"/>
          <w:szCs w:val="32"/>
        </w:rPr>
        <w:t>Utah’s First Capital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  <w:t xml:space="preserve">        </w:t>
      </w:r>
      <w:r w:rsidR="009D082B"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  </w:t>
      </w:r>
      <w:proofErr w:type="gramStart"/>
      <w:r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(</w:t>
      </w:r>
      <w:proofErr w:type="gramEnd"/>
      <w:r>
        <w:rPr>
          <w:rFonts w:ascii="Arial" w:hAnsi="Arial" w:cs="Arial"/>
          <w:color w:val="17365D" w:themeColor="text2" w:themeShade="BF"/>
          <w:sz w:val="24"/>
          <w:szCs w:val="24"/>
        </w:rPr>
        <w:t>435) 743-5233</w:t>
      </w:r>
    </w:p>
    <w:p w14:paraId="394065AC" w14:textId="77777777" w:rsidR="00EA5CC7" w:rsidRPr="00EA5CC7" w:rsidRDefault="00D462B5" w:rsidP="00EA5CC7">
      <w:pPr>
        <w:spacing w:after="0" w:line="240" w:lineRule="auto"/>
        <w:rPr>
          <w:rFonts w:ascii="Arial" w:hAnsi="Arial" w:cs="Arial"/>
          <w:color w:val="17365D" w:themeColor="text2" w:themeShade="BF"/>
          <w:sz w:val="24"/>
          <w:szCs w:val="24"/>
          <w:u w:val="single"/>
        </w:rPr>
      </w:pPr>
      <w:r>
        <w:rPr>
          <w:rFonts w:ascii="Arial" w:hAnsi="Arial" w:cs="Arial"/>
          <w:color w:val="17365D" w:themeColor="text2" w:themeShade="BF"/>
          <w:sz w:val="24"/>
          <w:szCs w:val="24"/>
          <w:u w:val="single"/>
        </w:rPr>
        <w:pict w14:anchorId="2D334CDD">
          <v:rect id="_x0000_i1025" style="width:0;height:1.5pt" o:hralign="center" o:hrstd="t" o:hr="t" fillcolor="#a0a0a0" stroked="f"/>
        </w:pict>
      </w:r>
    </w:p>
    <w:p w14:paraId="76894901" w14:textId="6E8ABC55" w:rsidR="00EA5CC7" w:rsidRDefault="00EA5CC7" w:rsidP="00EA5CC7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32"/>
        </w:rPr>
        <w:t>TRANSFER</w:t>
      </w:r>
      <w:r w:rsidR="00A9133E">
        <w:rPr>
          <w:rFonts w:ascii="Arial" w:hAnsi="Arial" w:cs="Arial"/>
          <w:b/>
          <w:bCs/>
          <w:sz w:val="32"/>
        </w:rPr>
        <w:t xml:space="preserve"> OF</w:t>
      </w:r>
      <w:r>
        <w:rPr>
          <w:rFonts w:ascii="Arial" w:hAnsi="Arial" w:cs="Arial"/>
          <w:b/>
          <w:bCs/>
          <w:sz w:val="32"/>
        </w:rPr>
        <w:t xml:space="preserve"> BURIAL RIGHTS</w:t>
      </w:r>
    </w:p>
    <w:p w14:paraId="0BC29D2F" w14:textId="77777777" w:rsidR="00EA5CC7" w:rsidRDefault="00EA5CC7" w:rsidP="00EA5CC7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FILLMORE CITY CEMETERY</w:t>
      </w:r>
    </w:p>
    <w:p w14:paraId="4414C441" w14:textId="77777777" w:rsidR="00EA5CC7" w:rsidRDefault="00EA5CC7" w:rsidP="00EA5CC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Regarding</w:t>
      </w:r>
      <w:proofErr w:type="gramStart"/>
      <w:r>
        <w:rPr>
          <w:rFonts w:ascii="Arial" w:hAnsi="Arial" w:cs="Arial"/>
          <w:sz w:val="28"/>
        </w:rPr>
        <w:t>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Block</w:t>
      </w:r>
      <w:r w:rsidR="00807F53">
        <w:rPr>
          <w:rFonts w:ascii="Arial" w:hAnsi="Arial" w:cs="Arial"/>
          <w:sz w:val="28"/>
        </w:rPr>
        <w:tab/>
      </w:r>
      <w:r w:rsidR="00807F53">
        <w:rPr>
          <w:rFonts w:ascii="Arial" w:hAnsi="Arial" w:cs="Arial"/>
          <w:sz w:val="28"/>
        </w:rPr>
        <w:tab/>
      </w:r>
      <w:proofErr w:type="gramEnd"/>
      <w:r w:rsidR="00807F53">
        <w:rPr>
          <w:rFonts w:ascii="Arial" w:hAnsi="Arial" w:cs="Arial"/>
          <w:sz w:val="28"/>
        </w:rPr>
        <w:t>______________</w:t>
      </w:r>
    </w:p>
    <w:p w14:paraId="6BB9C395" w14:textId="77777777" w:rsidR="00EA5CC7" w:rsidRDefault="00EA5CC7" w:rsidP="00EA5CC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Lot</w:t>
      </w:r>
      <w:r>
        <w:rPr>
          <w:rFonts w:ascii="Arial" w:hAnsi="Arial" w:cs="Arial"/>
          <w:sz w:val="28"/>
        </w:rPr>
        <w:tab/>
      </w:r>
      <w:r w:rsidR="00807F53">
        <w:rPr>
          <w:rFonts w:ascii="Arial" w:hAnsi="Arial" w:cs="Arial"/>
          <w:sz w:val="28"/>
        </w:rPr>
        <w:tab/>
        <w:t>______________</w:t>
      </w:r>
    </w:p>
    <w:p w14:paraId="50912064" w14:textId="77777777" w:rsidR="00EA5CC7" w:rsidRDefault="00EA5CC7" w:rsidP="00EA5CC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Graves</w:t>
      </w:r>
      <w:r w:rsidR="00807F53">
        <w:rPr>
          <w:rFonts w:ascii="Arial" w:hAnsi="Arial" w:cs="Arial"/>
          <w:sz w:val="28"/>
        </w:rPr>
        <w:tab/>
        <w:t>______________</w:t>
      </w:r>
    </w:p>
    <w:p w14:paraId="6A948081" w14:textId="77777777" w:rsidR="00EA5CC7" w:rsidRDefault="00EA5CC7" w:rsidP="00EA5CC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The burial rights at the above location </w:t>
      </w:r>
      <w:proofErr w:type="gramStart"/>
      <w:r>
        <w:rPr>
          <w:rFonts w:ascii="Arial" w:hAnsi="Arial" w:cs="Arial"/>
          <w:sz w:val="28"/>
        </w:rPr>
        <w:t>owned by</w:t>
      </w:r>
      <w:proofErr w:type="gramEnd"/>
      <w:r>
        <w:rPr>
          <w:rFonts w:ascii="Arial" w:hAnsi="Arial" w:cs="Arial"/>
          <w:sz w:val="28"/>
        </w:rPr>
        <w:t>:</w:t>
      </w:r>
    </w:p>
    <w:p w14:paraId="5E12CF72" w14:textId="77777777" w:rsidR="00EA5CC7" w:rsidRDefault="00EA5CC7" w:rsidP="00EA5CC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</w:t>
      </w:r>
      <w:r w:rsidR="00807F53">
        <w:rPr>
          <w:rFonts w:ascii="Arial" w:hAnsi="Arial" w:cs="Arial"/>
          <w:sz w:val="28"/>
        </w:rPr>
        <w:t>_________________________________________________</w:t>
      </w:r>
    </w:p>
    <w:p w14:paraId="12AD288D" w14:textId="77777777" w:rsidR="00C1088E" w:rsidRPr="00807F53" w:rsidRDefault="00EA5CC7" w:rsidP="00807F5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are hereby transferred to:</w:t>
      </w:r>
    </w:p>
    <w:p w14:paraId="17F95E6D" w14:textId="77777777" w:rsidR="00C1088E" w:rsidRPr="00C1088E" w:rsidRDefault="00C1088E" w:rsidP="00C108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88E">
        <w:rPr>
          <w:rFonts w:ascii="Times New Roman" w:eastAsia="Times New Roman" w:hAnsi="Times New Roman" w:cs="Times New Roman"/>
          <w:sz w:val="24"/>
          <w:szCs w:val="24"/>
        </w:rPr>
        <w:t xml:space="preserve">Owner: </w:t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 w:rsidRPr="00C1088E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54A82DB9" w14:textId="77777777" w:rsidR="00C1088E" w:rsidRPr="00C1088E" w:rsidRDefault="00C1088E" w:rsidP="00C108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88E">
        <w:rPr>
          <w:rFonts w:ascii="Times New Roman" w:eastAsia="Times New Roman" w:hAnsi="Times New Roman" w:cs="Times New Roman"/>
          <w:sz w:val="24"/>
          <w:szCs w:val="24"/>
        </w:rPr>
        <w:t xml:space="preserve">Address: </w:t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52EEFFE7" w14:textId="77777777" w:rsidR="00C1088E" w:rsidRPr="00C1088E" w:rsidRDefault="00C1088E" w:rsidP="00C108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88E"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r w:rsidRPr="00C1088E"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35DC17C3" w14:textId="77777777" w:rsidR="00C1088E" w:rsidRPr="00C1088E" w:rsidRDefault="00C1088E" w:rsidP="00C1088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088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</w:t>
      </w:r>
    </w:p>
    <w:p w14:paraId="57885B52" w14:textId="77777777" w:rsidR="00C1088E" w:rsidRDefault="00C1088E" w:rsidP="009D082B">
      <w:pPr>
        <w:pStyle w:val="NoSpacing"/>
        <w:rPr>
          <w:rFonts w:ascii="Times" w:hAnsi="Times"/>
        </w:rPr>
      </w:pPr>
    </w:p>
    <w:p w14:paraId="25243D92" w14:textId="77777777" w:rsidR="00C1088E" w:rsidRDefault="00C1088E" w:rsidP="009D082B">
      <w:pPr>
        <w:pStyle w:val="NoSpacing"/>
        <w:rPr>
          <w:rFonts w:ascii="Times" w:hAnsi="Times"/>
        </w:rPr>
      </w:pPr>
    </w:p>
    <w:p w14:paraId="7A5AC946" w14:textId="77777777" w:rsidR="008D358B" w:rsidRDefault="00D462B5" w:rsidP="008D358B">
      <w:pPr>
        <w:spacing w:after="0" w:line="240" w:lineRule="auto"/>
        <w:rPr>
          <w:rFonts w:ascii="Arial" w:hAnsi="Arial" w:cs="Arial"/>
          <w:color w:val="17365D" w:themeColor="text2" w:themeShade="BF"/>
          <w:sz w:val="24"/>
          <w:szCs w:val="24"/>
          <w:u w:val="single"/>
        </w:rPr>
      </w:pPr>
      <w:r>
        <w:rPr>
          <w:rFonts w:ascii="Arial" w:hAnsi="Arial" w:cs="Arial"/>
          <w:color w:val="17365D" w:themeColor="text2" w:themeShade="BF"/>
          <w:sz w:val="24"/>
          <w:szCs w:val="24"/>
          <w:u w:val="single"/>
        </w:rPr>
        <w:pict w14:anchorId="241877E1">
          <v:rect id="_x0000_i1026" style="width:0;height:1.5pt" o:hralign="center" o:hrstd="t" o:hr="t" fillcolor="#a0a0a0" stroked="f"/>
        </w:pict>
      </w:r>
    </w:p>
    <w:p w14:paraId="07E88E53" w14:textId="77777777" w:rsidR="00184F3D" w:rsidRPr="00476E0F" w:rsidRDefault="00184F3D" w:rsidP="00476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A8BE6C" w14:textId="77777777" w:rsidR="00184F3D" w:rsidRDefault="00184F3D" w:rsidP="00184F3D">
      <w:pPr>
        <w:pStyle w:val="NoSpacing"/>
        <w:rPr>
          <w:rFonts w:ascii="Times" w:hAnsi="Times"/>
        </w:rPr>
      </w:pPr>
      <w:r>
        <w:rPr>
          <w:rFonts w:ascii="Times" w:hAnsi="Times"/>
        </w:rPr>
        <w:t>Signed:</w:t>
      </w:r>
      <w:proofErr w:type="gramStart"/>
      <w:r>
        <w:rPr>
          <w:rFonts w:ascii="Times" w:hAnsi="Times"/>
        </w:rPr>
        <w:tab/>
        <w:t xml:space="preserve">  _</w:t>
      </w:r>
      <w:proofErr w:type="gramEnd"/>
      <w:r>
        <w:rPr>
          <w:rFonts w:ascii="Times" w:hAnsi="Times"/>
        </w:rPr>
        <w:t>_________________________________________________</w:t>
      </w:r>
      <w:r>
        <w:rPr>
          <w:rFonts w:ascii="Times" w:hAnsi="Times"/>
        </w:rPr>
        <w:tab/>
      </w:r>
      <w:proofErr w:type="gramStart"/>
      <w:r>
        <w:rPr>
          <w:rFonts w:ascii="Times" w:hAnsi="Times"/>
        </w:rPr>
        <w:t>Date:_</w:t>
      </w:r>
      <w:proofErr w:type="gramEnd"/>
      <w:r>
        <w:rPr>
          <w:rFonts w:ascii="Times" w:hAnsi="Times"/>
        </w:rPr>
        <w:t>_________________________</w:t>
      </w:r>
    </w:p>
    <w:p w14:paraId="079E1EE3" w14:textId="77777777" w:rsidR="008D358B" w:rsidRDefault="008D358B" w:rsidP="00184F3D">
      <w:pPr>
        <w:pStyle w:val="NoSpacing"/>
        <w:rPr>
          <w:rFonts w:ascii="Times" w:hAnsi="Times"/>
        </w:rPr>
      </w:pPr>
    </w:p>
    <w:p w14:paraId="5813A26F" w14:textId="77777777" w:rsidR="008D358B" w:rsidRDefault="008D358B" w:rsidP="00184F3D">
      <w:pPr>
        <w:pStyle w:val="NoSpacing"/>
        <w:rPr>
          <w:rFonts w:ascii="Times" w:hAnsi="Times"/>
        </w:rPr>
      </w:pPr>
      <w:proofErr w:type="gramStart"/>
      <w:r>
        <w:rPr>
          <w:rFonts w:ascii="Times" w:hAnsi="Times"/>
        </w:rPr>
        <w:t>Address:_</w:t>
      </w:r>
      <w:proofErr w:type="gramEnd"/>
      <w:r>
        <w:rPr>
          <w:rFonts w:ascii="Times" w:hAnsi="Times"/>
        </w:rPr>
        <w:t>_________________________________________________</w:t>
      </w:r>
      <w:proofErr w:type="gramStart"/>
      <w:r>
        <w:rPr>
          <w:rFonts w:ascii="Times" w:hAnsi="Times"/>
        </w:rPr>
        <w:t>_  Phone</w:t>
      </w:r>
      <w:proofErr w:type="gramEnd"/>
      <w:r>
        <w:rPr>
          <w:rFonts w:ascii="Times" w:hAnsi="Times"/>
        </w:rPr>
        <w:t>: ________________________</w:t>
      </w:r>
    </w:p>
    <w:p w14:paraId="044B7078" w14:textId="77777777" w:rsidR="008D358B" w:rsidRDefault="008D358B" w:rsidP="00184F3D">
      <w:pPr>
        <w:pStyle w:val="NoSpacing"/>
        <w:rPr>
          <w:rFonts w:ascii="Times" w:hAnsi="Times"/>
        </w:rPr>
      </w:pPr>
    </w:p>
    <w:p w14:paraId="5D264D89" w14:textId="77777777" w:rsidR="00184F3D" w:rsidRPr="00476E0F" w:rsidRDefault="00184F3D" w:rsidP="00184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ab/>
      </w:r>
      <w:r w:rsidRPr="00476E0F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Subscribed and sworn to before </w:t>
      </w:r>
      <w:r w:rsidRPr="00476E0F">
        <w:rPr>
          <w:rFonts w:ascii="Times New Roman" w:eastAsia="Times New Roman" w:hAnsi="Times New Roman" w:cs="Times New Roman"/>
          <w:i/>
        </w:rPr>
        <w:t>me this _</w:t>
      </w:r>
      <w:r>
        <w:rPr>
          <w:rFonts w:ascii="Times New Roman" w:eastAsia="Times New Roman" w:hAnsi="Times New Roman" w:cs="Times New Roman"/>
          <w:i/>
        </w:rPr>
        <w:t xml:space="preserve">_________________ (date) </w:t>
      </w:r>
      <w:r w:rsidRPr="00524E63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>by</w:t>
      </w:r>
      <w:r w:rsidRPr="00476E0F">
        <w:rPr>
          <w:rFonts w:ascii="Times New Roman" w:eastAsia="Times New Roman" w:hAnsi="Times New Roman" w:cs="Times New Roman"/>
          <w:i/>
        </w:rPr>
        <w:t>________________________</w:t>
      </w:r>
      <w:r>
        <w:rPr>
          <w:rFonts w:ascii="Times New Roman" w:eastAsia="Times New Roman" w:hAnsi="Times New Roman" w:cs="Times New Roman"/>
          <w:i/>
        </w:rPr>
        <w:t>__</w:t>
      </w:r>
      <w:r w:rsidRPr="00476E0F">
        <w:rPr>
          <w:rFonts w:ascii="Times New Roman" w:eastAsia="Times New Roman" w:hAnsi="Times New Roman" w:cs="Times New Roman"/>
          <w:i/>
        </w:rPr>
        <w:t xml:space="preserve">______________ </w:t>
      </w:r>
    </w:p>
    <w:p w14:paraId="2179657A" w14:textId="77777777" w:rsidR="00184F3D" w:rsidRPr="00476E0F" w:rsidRDefault="00184F3D" w:rsidP="00184F3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24E63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>(Seal</w:t>
      </w:r>
      <w:proofErr w:type="gramStart"/>
      <w:r w:rsidRPr="00476E0F">
        <w:rPr>
          <w:rFonts w:ascii="Times New Roman" w:eastAsia="Times New Roman" w:hAnsi="Times New Roman" w:cs="Times New Roman"/>
          <w:i/>
        </w:rPr>
        <w:t xml:space="preserve">) </w:t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proofErr w:type="gramEnd"/>
      <w:r w:rsidRPr="00476E0F">
        <w:rPr>
          <w:rFonts w:ascii="Times New Roman" w:eastAsia="Times New Roman" w:hAnsi="Times New Roman" w:cs="Times New Roman"/>
          <w:i/>
        </w:rPr>
        <w:t>_____________</w:t>
      </w:r>
      <w:r w:rsidRPr="00524E63">
        <w:rPr>
          <w:rFonts w:ascii="Times New Roman" w:eastAsia="Times New Roman" w:hAnsi="Times New Roman" w:cs="Times New Roman"/>
          <w:i/>
        </w:rPr>
        <w:t>_____</w:t>
      </w:r>
      <w:r w:rsidRPr="00476E0F">
        <w:rPr>
          <w:rFonts w:ascii="Times New Roman" w:eastAsia="Times New Roman" w:hAnsi="Times New Roman" w:cs="Times New Roman"/>
          <w:i/>
        </w:rPr>
        <w:t>_________________</w:t>
      </w:r>
    </w:p>
    <w:p w14:paraId="4936B197" w14:textId="77777777" w:rsidR="00184F3D" w:rsidRPr="00476E0F" w:rsidRDefault="00184F3D" w:rsidP="00184F3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476E0F">
        <w:rPr>
          <w:rFonts w:ascii="Times New Roman" w:eastAsia="Times New Roman" w:hAnsi="Times New Roman" w:cs="Times New Roman"/>
          <w:i/>
        </w:rPr>
        <w:tab/>
      </w:r>
      <w:r w:rsidRPr="00524E63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  <w:t>Notary Public</w:t>
      </w:r>
    </w:p>
    <w:p w14:paraId="5247D781" w14:textId="77777777" w:rsidR="00A66E6C" w:rsidRPr="00C1088E" w:rsidRDefault="00184F3D" w:rsidP="00C1088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4E63">
        <w:rPr>
          <w:rFonts w:ascii="Times New Roman" w:eastAsia="Times New Roman" w:hAnsi="Times New Roman" w:cs="Times New Roman"/>
          <w:i/>
        </w:rPr>
        <w:tab/>
      </w:r>
      <w:r w:rsidRPr="00524E63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>M</w:t>
      </w:r>
      <w:r w:rsidRPr="00476E0F">
        <w:rPr>
          <w:rFonts w:ascii="Times New Roman" w:eastAsia="Times New Roman" w:hAnsi="Times New Roman" w:cs="Times New Roman"/>
          <w:i/>
        </w:rPr>
        <w:t>y Com</w:t>
      </w:r>
      <w:r w:rsidR="00C1088E">
        <w:rPr>
          <w:rFonts w:ascii="Times New Roman" w:eastAsia="Times New Roman" w:hAnsi="Times New Roman" w:cs="Times New Roman"/>
          <w:i/>
        </w:rPr>
        <w:t>mission Expires: ______________</w:t>
      </w:r>
    </w:p>
    <w:sectPr w:rsidR="00A66E6C" w:rsidRPr="00C1088E" w:rsidSect="00A66E6C">
      <w:pgSz w:w="12240" w:h="15840"/>
      <w:pgMar w:top="900" w:right="117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6FB7F" w14:textId="77777777" w:rsidR="00D462B5" w:rsidRDefault="00D462B5" w:rsidP="00A56B87">
      <w:pPr>
        <w:spacing w:after="0" w:line="240" w:lineRule="auto"/>
      </w:pPr>
      <w:r>
        <w:separator/>
      </w:r>
    </w:p>
  </w:endnote>
  <w:endnote w:type="continuationSeparator" w:id="0">
    <w:p w14:paraId="244924F7" w14:textId="77777777" w:rsidR="00D462B5" w:rsidRDefault="00D462B5" w:rsidP="00A5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DCC55" w14:textId="77777777" w:rsidR="00D462B5" w:rsidRDefault="00D462B5" w:rsidP="00A56B87">
      <w:pPr>
        <w:spacing w:after="0" w:line="240" w:lineRule="auto"/>
      </w:pPr>
      <w:r>
        <w:separator/>
      </w:r>
    </w:p>
  </w:footnote>
  <w:footnote w:type="continuationSeparator" w:id="0">
    <w:p w14:paraId="7995F47A" w14:textId="77777777" w:rsidR="00D462B5" w:rsidRDefault="00D462B5" w:rsidP="00A56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52"/>
    <w:rsid w:val="00040709"/>
    <w:rsid w:val="000C501A"/>
    <w:rsid w:val="00184F3D"/>
    <w:rsid w:val="0039209F"/>
    <w:rsid w:val="00476E0F"/>
    <w:rsid w:val="00524E63"/>
    <w:rsid w:val="00736052"/>
    <w:rsid w:val="007B0341"/>
    <w:rsid w:val="007C012E"/>
    <w:rsid w:val="00807F53"/>
    <w:rsid w:val="0087654A"/>
    <w:rsid w:val="008D358B"/>
    <w:rsid w:val="009536B2"/>
    <w:rsid w:val="009D082B"/>
    <w:rsid w:val="00A56B87"/>
    <w:rsid w:val="00A66E6C"/>
    <w:rsid w:val="00A9133E"/>
    <w:rsid w:val="00AC5793"/>
    <w:rsid w:val="00C1088E"/>
    <w:rsid w:val="00C471A5"/>
    <w:rsid w:val="00D462B5"/>
    <w:rsid w:val="00D73C07"/>
    <w:rsid w:val="00E3226D"/>
    <w:rsid w:val="00E33F8E"/>
    <w:rsid w:val="00EA5CC7"/>
    <w:rsid w:val="00FD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1BAC"/>
  <w15:docId w15:val="{BAFBA081-85D1-4AFA-864D-C124A394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08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6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B87"/>
  </w:style>
  <w:style w:type="paragraph" w:styleId="Footer">
    <w:name w:val="footer"/>
    <w:basedOn w:val="Normal"/>
    <w:link w:val="FooterChar"/>
    <w:uiPriority w:val="99"/>
    <w:unhideWhenUsed/>
    <w:rsid w:val="00A56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6360A-450B-4DA8-A3BA-9BB207C4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Recorder</dc:creator>
  <cp:lastModifiedBy>Dena Iverson</cp:lastModifiedBy>
  <cp:revision>5</cp:revision>
  <cp:lastPrinted>2016-10-14T16:20:00Z</cp:lastPrinted>
  <dcterms:created xsi:type="dcterms:W3CDTF">2016-10-14T16:24:00Z</dcterms:created>
  <dcterms:modified xsi:type="dcterms:W3CDTF">2026-03-10T19:25:00Z</dcterms:modified>
</cp:coreProperties>
</file>